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DE" w:rsidRPr="001847DE" w:rsidRDefault="007E4283" w:rsidP="001847DE">
      <w:pPr>
        <w:spacing w:after="280"/>
        <w:contextualSpacing/>
        <w:jc w:val="center"/>
        <w:rPr>
          <w:rFonts w:ascii="Calibri" w:eastAsia="Calibri" w:hAnsi="Calibri" w:cs="Calibri"/>
          <w:spacing w:val="28"/>
          <w:sz w:val="28"/>
          <w:lang w:eastAsia="en-IE"/>
        </w:rPr>
      </w:pPr>
      <w:r>
        <w:rPr>
          <w:rFonts w:ascii="Bodoni MT" w:eastAsia="Calibri" w:hAnsi="Bodoni MT" w:cs="Calibri"/>
          <w:b/>
          <w:spacing w:val="28"/>
          <w:sz w:val="36"/>
          <w:lang w:eastAsia="en-IE"/>
        </w:rPr>
        <w:t>Francisco Javier</w:t>
      </w:r>
      <w:r w:rsidR="000E337A">
        <w:rPr>
          <w:rFonts w:ascii="Bodoni MT" w:eastAsia="Calibri" w:hAnsi="Bodoni MT" w:cs="Calibri"/>
          <w:b/>
          <w:spacing w:val="28"/>
          <w:sz w:val="36"/>
          <w:lang w:eastAsia="en-IE"/>
        </w:rPr>
        <w:t xml:space="preserve"> </w:t>
      </w:r>
      <w:r>
        <w:rPr>
          <w:rFonts w:ascii="Bodoni MT" w:eastAsia="Calibri" w:hAnsi="Bodoni MT" w:cs="Calibri"/>
          <w:b/>
          <w:spacing w:val="28"/>
          <w:sz w:val="36"/>
          <w:lang w:eastAsia="en-IE"/>
        </w:rPr>
        <w:t>Varas Campos</w:t>
      </w:r>
    </w:p>
    <w:p w:rsidR="00D931A1" w:rsidRDefault="00D931A1" w:rsidP="001847DE">
      <w:pPr>
        <w:spacing w:after="280"/>
        <w:contextualSpacing/>
        <w:jc w:val="center"/>
        <w:rPr>
          <w:rFonts w:ascii="Arial" w:eastAsia="Calibri" w:hAnsi="Arial" w:cs="Arial"/>
          <w:sz w:val="20"/>
          <w:lang w:eastAsia="en-IE"/>
        </w:rPr>
      </w:pPr>
    </w:p>
    <w:p w:rsidR="001847DE" w:rsidRPr="001847DE" w:rsidRDefault="007E4283" w:rsidP="001847DE">
      <w:pPr>
        <w:spacing w:after="280"/>
        <w:contextualSpacing/>
        <w:jc w:val="center"/>
        <w:rPr>
          <w:rFonts w:ascii="Arial" w:eastAsia="Calibri" w:hAnsi="Arial" w:cs="Arial"/>
          <w:sz w:val="20"/>
          <w:lang w:eastAsia="en-IE"/>
        </w:rPr>
      </w:pPr>
      <w:proofErr w:type="spellStart"/>
      <w:r>
        <w:rPr>
          <w:rFonts w:ascii="Arial" w:eastAsia="Calibri" w:hAnsi="Arial" w:cs="Arial"/>
          <w:sz w:val="20"/>
          <w:lang w:eastAsia="en-IE"/>
        </w:rPr>
        <w:t>Michay</w:t>
      </w:r>
      <w:proofErr w:type="spellEnd"/>
      <w:r w:rsidR="000E337A">
        <w:rPr>
          <w:rFonts w:ascii="Arial" w:eastAsia="Calibri" w:hAnsi="Arial" w:cs="Arial"/>
          <w:sz w:val="20"/>
          <w:lang w:eastAsia="en-IE"/>
        </w:rPr>
        <w:t xml:space="preserve"> N°</w:t>
      </w:r>
      <w:r>
        <w:rPr>
          <w:rFonts w:ascii="Arial" w:eastAsia="Calibri" w:hAnsi="Arial" w:cs="Arial"/>
          <w:sz w:val="20"/>
          <w:lang w:eastAsia="en-IE"/>
        </w:rPr>
        <w:t>5515</w:t>
      </w:r>
      <w:r w:rsidR="0051401F">
        <w:rPr>
          <w:rFonts w:ascii="Arial" w:eastAsia="Calibri" w:hAnsi="Arial" w:cs="Arial"/>
          <w:sz w:val="20"/>
          <w:lang w:eastAsia="en-IE"/>
        </w:rPr>
        <w:t xml:space="preserve">, </w:t>
      </w:r>
      <w:r>
        <w:rPr>
          <w:rFonts w:ascii="Arial" w:eastAsia="Calibri" w:hAnsi="Arial" w:cs="Arial"/>
          <w:sz w:val="20"/>
          <w:lang w:eastAsia="en-IE"/>
        </w:rPr>
        <w:t>La Florida</w:t>
      </w:r>
      <w:r w:rsidR="0051401F">
        <w:rPr>
          <w:rFonts w:ascii="Arial" w:eastAsia="Calibri" w:hAnsi="Arial" w:cs="Arial"/>
          <w:sz w:val="20"/>
          <w:lang w:eastAsia="en-IE"/>
        </w:rPr>
        <w:t xml:space="preserve">, </w:t>
      </w:r>
      <w:r>
        <w:rPr>
          <w:rFonts w:ascii="Arial" w:eastAsia="Calibri" w:hAnsi="Arial" w:cs="Arial"/>
          <w:sz w:val="20"/>
          <w:lang w:eastAsia="en-IE"/>
        </w:rPr>
        <w:t>La Serena.</w:t>
      </w:r>
    </w:p>
    <w:p w:rsidR="001847DE" w:rsidRPr="001847DE" w:rsidRDefault="007E4283" w:rsidP="001847DE">
      <w:pPr>
        <w:spacing w:after="280"/>
        <w:contextualSpacing/>
        <w:jc w:val="center"/>
        <w:rPr>
          <w:rFonts w:ascii="Arial" w:eastAsia="Calibri" w:hAnsi="Arial" w:cs="Arial"/>
          <w:sz w:val="20"/>
          <w:lang w:eastAsia="en-IE"/>
        </w:rPr>
      </w:pPr>
      <w:r>
        <w:rPr>
          <w:rFonts w:ascii="Arial" w:eastAsia="Calibri" w:hAnsi="Arial" w:cs="Arial"/>
          <w:sz w:val="20"/>
          <w:lang w:eastAsia="en-IE"/>
        </w:rPr>
        <w:t>7</w:t>
      </w:r>
      <w:r w:rsidR="000E337A">
        <w:rPr>
          <w:rFonts w:ascii="Arial" w:eastAsia="Calibri" w:hAnsi="Arial" w:cs="Arial"/>
          <w:sz w:val="20"/>
          <w:lang w:eastAsia="en-IE"/>
        </w:rPr>
        <w:t>-</w:t>
      </w:r>
      <w:r>
        <w:rPr>
          <w:rFonts w:ascii="Arial" w:eastAsia="Calibri" w:hAnsi="Arial" w:cs="Arial"/>
          <w:sz w:val="20"/>
          <w:lang w:eastAsia="en-IE"/>
        </w:rPr>
        <w:t>7154881</w:t>
      </w:r>
    </w:p>
    <w:p w:rsidR="001847DE" w:rsidRPr="007E4283" w:rsidRDefault="00E66F1B" w:rsidP="007E4283">
      <w:pPr>
        <w:spacing w:after="280"/>
        <w:contextualSpacing/>
        <w:jc w:val="center"/>
        <w:rPr>
          <w:rFonts w:ascii="Arial" w:eastAsia="Calibri" w:hAnsi="Arial" w:cs="Arial"/>
          <w:sz w:val="20"/>
          <w:lang w:eastAsia="en-IE"/>
        </w:rPr>
      </w:pPr>
      <w:r>
        <w:rPr>
          <w:rFonts w:ascii="Arial" w:eastAsia="Calibri" w:hAnsi="Arial" w:cs="Arial"/>
          <w:sz w:val="20"/>
          <w:lang w:eastAsia="en-IE"/>
        </w:rPr>
        <w:t>f</w:t>
      </w:r>
      <w:r w:rsidR="007E4283">
        <w:rPr>
          <w:rFonts w:ascii="Arial" w:eastAsia="Calibri" w:hAnsi="Arial" w:cs="Arial"/>
          <w:sz w:val="20"/>
          <w:lang w:eastAsia="en-IE"/>
        </w:rPr>
        <w:t>varascampos</w:t>
      </w:r>
      <w:r w:rsidR="000E337A">
        <w:rPr>
          <w:rFonts w:ascii="Arial" w:eastAsia="Calibri" w:hAnsi="Arial" w:cs="Arial"/>
          <w:sz w:val="20"/>
          <w:lang w:eastAsia="en-IE"/>
        </w:rPr>
        <w:t>@g</w:t>
      </w:r>
      <w:r w:rsidR="001847DE" w:rsidRPr="001847DE">
        <w:rPr>
          <w:rFonts w:ascii="Arial" w:eastAsia="Calibri" w:hAnsi="Arial" w:cs="Arial"/>
          <w:sz w:val="20"/>
          <w:lang w:eastAsia="en-IE"/>
        </w:rPr>
        <w:t>mail.com</w:t>
      </w:r>
    </w:p>
    <w:p w:rsidR="001847DE" w:rsidRDefault="001847DE" w:rsidP="001847DE">
      <w:pPr>
        <w:pBdr>
          <w:bottom w:val="single" w:sz="12" w:space="1" w:color="auto"/>
        </w:pBdr>
        <w:spacing w:after="280"/>
        <w:contextualSpacing/>
        <w:jc w:val="both"/>
        <w:rPr>
          <w:rFonts w:ascii="Calibri" w:eastAsia="Calibri" w:hAnsi="Calibri" w:cs="Calibri"/>
          <w:lang w:eastAsia="en-IE"/>
        </w:rPr>
      </w:pPr>
    </w:p>
    <w:p w:rsidR="00D931A1" w:rsidRDefault="00D931A1" w:rsidP="001847DE">
      <w:pPr>
        <w:pBdr>
          <w:bottom w:val="single" w:sz="12" w:space="1" w:color="auto"/>
        </w:pBdr>
        <w:spacing w:after="280"/>
        <w:contextualSpacing/>
        <w:jc w:val="both"/>
        <w:rPr>
          <w:rFonts w:ascii="Calibri" w:eastAsia="Calibri" w:hAnsi="Calibri" w:cs="Calibri"/>
          <w:lang w:eastAsia="en-IE"/>
        </w:rPr>
      </w:pPr>
    </w:p>
    <w:p w:rsidR="001847DE" w:rsidRPr="008D28CA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sz w:val="8"/>
          <w:lang w:eastAsia="en-IE"/>
        </w:rPr>
      </w:pPr>
    </w:p>
    <w:p w:rsidR="001847DE" w:rsidRP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b/>
          <w:lang w:eastAsia="en-IE"/>
        </w:rPr>
      </w:pPr>
      <w:r w:rsidRPr="001847DE">
        <w:rPr>
          <w:rFonts w:ascii="Calibri" w:eastAsia="Calibri" w:hAnsi="Calibri" w:cs="Calibri"/>
          <w:b/>
          <w:lang w:eastAsia="en-IE"/>
        </w:rPr>
        <w:t>ANTECEDENTES PERSONALES:</w:t>
      </w:r>
    </w:p>
    <w:p w:rsidR="001847DE" w:rsidRP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lang w:eastAsia="en-IE"/>
        </w:rPr>
      </w:pPr>
      <w:r>
        <w:rPr>
          <w:rFonts w:ascii="Calibri" w:eastAsia="Calibri" w:hAnsi="Calibri" w:cs="Calibri"/>
          <w:lang w:eastAsia="en-IE"/>
        </w:rPr>
        <w:tab/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5468"/>
      </w:tblGrid>
      <w:tr w:rsidR="001847DE" w:rsidTr="001847DE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Rut</w:t>
            </w: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:</w:t>
            </w:r>
          </w:p>
        </w:tc>
        <w:tc>
          <w:tcPr>
            <w:tcW w:w="5468" w:type="dxa"/>
          </w:tcPr>
          <w:p w:rsidR="001847DE" w:rsidRDefault="001847DE" w:rsidP="007E4283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1</w:t>
            </w:r>
            <w:r w:rsidR="007E4283">
              <w:rPr>
                <w:rFonts w:ascii="Calibri" w:eastAsia="Calibri" w:hAnsi="Calibri" w:cs="Calibri"/>
                <w:lang w:eastAsia="en-IE"/>
              </w:rPr>
              <w:t>5</w:t>
            </w:r>
            <w:r w:rsidR="0078166B">
              <w:rPr>
                <w:rFonts w:ascii="Calibri" w:eastAsia="Calibri" w:hAnsi="Calibri" w:cs="Calibri"/>
                <w:lang w:eastAsia="en-IE"/>
              </w:rPr>
              <w:t>.</w:t>
            </w:r>
            <w:r w:rsidR="007E4283">
              <w:rPr>
                <w:rFonts w:ascii="Calibri" w:eastAsia="Calibri" w:hAnsi="Calibri" w:cs="Calibri"/>
                <w:lang w:eastAsia="en-IE"/>
              </w:rPr>
              <w:t>594</w:t>
            </w:r>
            <w:r w:rsidR="0078166B">
              <w:rPr>
                <w:rFonts w:ascii="Calibri" w:eastAsia="Calibri" w:hAnsi="Calibri" w:cs="Calibri"/>
                <w:lang w:eastAsia="en-IE"/>
              </w:rPr>
              <w:t>.</w:t>
            </w:r>
            <w:r w:rsidR="007E4283">
              <w:rPr>
                <w:rFonts w:ascii="Calibri" w:eastAsia="Calibri" w:hAnsi="Calibri" w:cs="Calibri"/>
                <w:lang w:eastAsia="en-IE"/>
              </w:rPr>
              <w:t>209</w:t>
            </w:r>
            <w:r w:rsidR="0078166B">
              <w:rPr>
                <w:rFonts w:ascii="Calibri" w:eastAsia="Calibri" w:hAnsi="Calibri" w:cs="Calibri"/>
                <w:lang w:eastAsia="en-IE"/>
              </w:rPr>
              <w:t>-</w:t>
            </w:r>
            <w:r w:rsidR="007E4283">
              <w:rPr>
                <w:rFonts w:ascii="Calibri" w:eastAsia="Calibri" w:hAnsi="Calibri" w:cs="Calibri"/>
                <w:lang w:eastAsia="en-IE"/>
              </w:rPr>
              <w:t>6</w:t>
            </w:r>
          </w:p>
        </w:tc>
      </w:tr>
      <w:tr w:rsidR="001847DE" w:rsidTr="001847DE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Fecha de nacimiento</w:t>
            </w: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:</w:t>
            </w:r>
          </w:p>
        </w:tc>
        <w:tc>
          <w:tcPr>
            <w:tcW w:w="5468" w:type="dxa"/>
          </w:tcPr>
          <w:p w:rsidR="001847DE" w:rsidRDefault="007E4283" w:rsidP="007E4283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13</w:t>
            </w:r>
            <w:r w:rsidR="0078166B">
              <w:rPr>
                <w:rFonts w:ascii="Calibri" w:eastAsia="Calibri" w:hAnsi="Calibri" w:cs="Calibri"/>
                <w:lang w:eastAsia="en-IE"/>
              </w:rPr>
              <w:t xml:space="preserve"> junio</w:t>
            </w:r>
            <w:r w:rsidR="001847DE">
              <w:rPr>
                <w:rFonts w:ascii="Calibri" w:eastAsia="Calibri" w:hAnsi="Calibri" w:cs="Calibri"/>
                <w:lang w:eastAsia="en-IE"/>
              </w:rPr>
              <w:t xml:space="preserve"> de 198</w:t>
            </w:r>
            <w:r>
              <w:rPr>
                <w:rFonts w:ascii="Calibri" w:eastAsia="Calibri" w:hAnsi="Calibri" w:cs="Calibri"/>
                <w:lang w:eastAsia="en-IE"/>
              </w:rPr>
              <w:t>3</w:t>
            </w:r>
            <w:r w:rsidR="001847DE">
              <w:rPr>
                <w:rFonts w:ascii="Calibri" w:eastAsia="Calibri" w:hAnsi="Calibri" w:cs="Calibri"/>
                <w:lang w:eastAsia="en-IE"/>
              </w:rPr>
              <w:t>.</w:t>
            </w:r>
          </w:p>
        </w:tc>
      </w:tr>
      <w:tr w:rsidR="001847DE" w:rsidTr="001847DE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Estado civil</w:t>
            </w: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:</w:t>
            </w:r>
          </w:p>
        </w:tc>
        <w:tc>
          <w:tcPr>
            <w:tcW w:w="5468" w:type="dxa"/>
          </w:tcPr>
          <w:p w:rsidR="001847DE" w:rsidRDefault="007E4283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Casado</w:t>
            </w:r>
            <w:r w:rsidR="001847DE">
              <w:rPr>
                <w:rFonts w:ascii="Calibri" w:eastAsia="Calibri" w:hAnsi="Calibri" w:cs="Calibri"/>
                <w:lang w:eastAsia="en-IE"/>
              </w:rPr>
              <w:t>.</w:t>
            </w:r>
          </w:p>
        </w:tc>
      </w:tr>
      <w:tr w:rsidR="001847DE" w:rsidTr="001847DE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Nacionalidad</w:t>
            </w: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:</w:t>
            </w:r>
          </w:p>
        </w:tc>
        <w:tc>
          <w:tcPr>
            <w:tcW w:w="5468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Chilena.</w:t>
            </w:r>
          </w:p>
        </w:tc>
      </w:tr>
    </w:tbl>
    <w:p w:rsidR="001847DE" w:rsidRDefault="001847DE" w:rsidP="001847DE">
      <w:pPr>
        <w:pBdr>
          <w:bottom w:val="single" w:sz="12" w:space="1" w:color="auto"/>
        </w:pBdr>
        <w:spacing w:after="280"/>
        <w:contextualSpacing/>
        <w:jc w:val="both"/>
        <w:rPr>
          <w:rFonts w:ascii="Calibri" w:eastAsia="Calibri" w:hAnsi="Calibri" w:cs="Calibri"/>
          <w:lang w:eastAsia="en-IE"/>
        </w:rPr>
      </w:pPr>
    </w:p>
    <w:p w:rsidR="001847DE" w:rsidRPr="008D28CA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sz w:val="12"/>
          <w:lang w:eastAsia="en-IE"/>
        </w:rPr>
      </w:pPr>
    </w:p>
    <w:p w:rsidR="001847DE" w:rsidRP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b/>
          <w:lang w:eastAsia="en-IE"/>
        </w:rPr>
      </w:pPr>
      <w:r>
        <w:rPr>
          <w:rFonts w:ascii="Calibri" w:eastAsia="Calibri" w:hAnsi="Calibri" w:cs="Calibri"/>
          <w:b/>
          <w:lang w:eastAsia="en-IE"/>
        </w:rPr>
        <w:t>ANTECEDENTES ACADÉMICOS</w:t>
      </w:r>
      <w:r w:rsidRPr="001847DE">
        <w:rPr>
          <w:rFonts w:ascii="Calibri" w:eastAsia="Calibri" w:hAnsi="Calibri" w:cs="Calibri"/>
          <w:b/>
          <w:lang w:eastAsia="en-IE"/>
        </w:rPr>
        <w:t>:</w:t>
      </w:r>
    </w:p>
    <w:p w:rsidR="0063202A" w:rsidRP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lang w:eastAsia="en-IE"/>
        </w:rPr>
      </w:pPr>
      <w:r>
        <w:rPr>
          <w:rFonts w:ascii="Calibri" w:eastAsia="Calibri" w:hAnsi="Calibri" w:cs="Calibri"/>
          <w:lang w:eastAsia="en-IE"/>
        </w:rPr>
        <w:tab/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5468"/>
      </w:tblGrid>
      <w:tr w:rsidR="0063202A" w:rsidTr="0063202A">
        <w:tc>
          <w:tcPr>
            <w:tcW w:w="2410" w:type="dxa"/>
          </w:tcPr>
          <w:p w:rsidR="0063202A" w:rsidRDefault="0063202A" w:rsidP="00887BC1">
            <w:r>
              <w:t>POST-GRADO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5B18F6" w:rsidP="005B18F6">
            <w:pPr>
              <w:jc w:val="both"/>
            </w:pPr>
            <w:r>
              <w:t>MBA</w:t>
            </w:r>
            <w:r w:rsidR="0063202A">
              <w:t xml:space="preserve"> </w:t>
            </w:r>
            <w:r>
              <w:t>Gerencia Educacional</w:t>
            </w:r>
            <w:r w:rsidR="0063202A">
              <w:t xml:space="preserve"> </w:t>
            </w:r>
          </w:p>
        </w:tc>
      </w:tr>
      <w:tr w:rsidR="0063202A" w:rsidTr="0063202A">
        <w:tc>
          <w:tcPr>
            <w:tcW w:w="2410" w:type="dxa"/>
          </w:tcPr>
          <w:p w:rsidR="0063202A" w:rsidRDefault="003F5A1A" w:rsidP="00887BC1">
            <w:r>
              <w:t>Perí</w:t>
            </w:r>
            <w:r w:rsidR="0063202A">
              <w:t>odo (años)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pPr>
              <w:jc w:val="both"/>
            </w:pPr>
            <w:r>
              <w:t>2009-2011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Institución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pPr>
              <w:jc w:val="both"/>
            </w:pPr>
            <w:r w:rsidRPr="0063202A">
              <w:rPr>
                <w:lang w:val="en-US"/>
              </w:rPr>
              <w:t>Executive</w:t>
            </w:r>
            <w:r>
              <w:t xml:space="preserve"> Business </w:t>
            </w:r>
            <w:r w:rsidRPr="0063202A">
              <w:rPr>
                <w:lang w:val="en-US"/>
              </w:rPr>
              <w:t>School</w:t>
            </w:r>
            <w:r>
              <w:t xml:space="preserve">  </w:t>
            </w:r>
          </w:p>
          <w:p w:rsidR="0063202A" w:rsidRDefault="0063202A" w:rsidP="00887BC1">
            <w:pPr>
              <w:jc w:val="both"/>
            </w:pPr>
            <w:r>
              <w:t>Universidad Mayor</w:t>
            </w:r>
          </w:p>
          <w:p w:rsidR="0063202A" w:rsidRDefault="0063202A" w:rsidP="00887BC1">
            <w:pPr>
              <w:jc w:val="both"/>
            </w:pPr>
            <w:r>
              <w:t>Sede La Serena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/>
        </w:tc>
        <w:tc>
          <w:tcPr>
            <w:tcW w:w="283" w:type="dxa"/>
          </w:tcPr>
          <w:p w:rsidR="0063202A" w:rsidRDefault="0063202A" w:rsidP="00887BC1"/>
        </w:tc>
        <w:tc>
          <w:tcPr>
            <w:tcW w:w="5468" w:type="dxa"/>
          </w:tcPr>
          <w:p w:rsidR="0063202A" w:rsidRDefault="0063202A" w:rsidP="00887BC1">
            <w:pPr>
              <w:jc w:val="both"/>
            </w:pP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EDUCACIÓN SUPERIOR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pPr>
              <w:jc w:val="both"/>
            </w:pPr>
            <w:r>
              <w:t>Profesor de Estado en Química y Cs. Naturales, Licenciado en Educación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Período (años)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036832">
            <w:r>
              <w:t>2001-200</w:t>
            </w:r>
            <w:r w:rsidR="00036832">
              <w:t>6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Institución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>Universidad La Serena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/>
        </w:tc>
        <w:tc>
          <w:tcPr>
            <w:tcW w:w="283" w:type="dxa"/>
          </w:tcPr>
          <w:p w:rsidR="0063202A" w:rsidRDefault="0063202A" w:rsidP="00887BC1"/>
        </w:tc>
        <w:tc>
          <w:tcPr>
            <w:tcW w:w="5468" w:type="dxa"/>
          </w:tcPr>
          <w:p w:rsidR="0063202A" w:rsidRDefault="0063202A" w:rsidP="00887BC1"/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EDUCACIÓN MEDIA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 xml:space="preserve">Completa 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Período (años)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>1997-2000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Institución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>Colegio Particular San José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/>
          <w:p w:rsidR="0063202A" w:rsidRDefault="0063202A" w:rsidP="00887BC1"/>
        </w:tc>
        <w:tc>
          <w:tcPr>
            <w:tcW w:w="283" w:type="dxa"/>
          </w:tcPr>
          <w:p w:rsidR="0063202A" w:rsidRDefault="0063202A" w:rsidP="00887BC1"/>
        </w:tc>
        <w:tc>
          <w:tcPr>
            <w:tcW w:w="5468" w:type="dxa"/>
          </w:tcPr>
          <w:p w:rsidR="0063202A" w:rsidRDefault="0063202A" w:rsidP="00887BC1"/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EDUCACIÓN BASICA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 xml:space="preserve">Completa 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Período (años)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>1988-1996</w:t>
            </w:r>
          </w:p>
        </w:tc>
      </w:tr>
      <w:tr w:rsidR="0063202A" w:rsidTr="0063202A">
        <w:tc>
          <w:tcPr>
            <w:tcW w:w="2410" w:type="dxa"/>
          </w:tcPr>
          <w:p w:rsidR="0063202A" w:rsidRDefault="0063202A" w:rsidP="00887BC1">
            <w:r>
              <w:t>Institución</w:t>
            </w:r>
          </w:p>
        </w:tc>
        <w:tc>
          <w:tcPr>
            <w:tcW w:w="283" w:type="dxa"/>
          </w:tcPr>
          <w:p w:rsidR="0063202A" w:rsidRDefault="0063202A" w:rsidP="00887BC1">
            <w:r>
              <w:t>:</w:t>
            </w:r>
          </w:p>
        </w:tc>
        <w:tc>
          <w:tcPr>
            <w:tcW w:w="5468" w:type="dxa"/>
          </w:tcPr>
          <w:p w:rsidR="0063202A" w:rsidRDefault="0063202A" w:rsidP="00887BC1">
            <w:r>
              <w:t xml:space="preserve">Colegio Particular San José </w:t>
            </w: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D931A1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  <w:p w:rsidR="00A47F13" w:rsidRDefault="00A47F13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  <w:p w:rsidR="00A47F13" w:rsidRDefault="00A47F13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D931A1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  <w:tr w:rsidR="001847DE" w:rsidTr="0063202A">
        <w:tc>
          <w:tcPr>
            <w:tcW w:w="2410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283" w:type="dxa"/>
          </w:tcPr>
          <w:p w:rsidR="001847DE" w:rsidRDefault="001847DE" w:rsidP="001847DE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  <w:tc>
          <w:tcPr>
            <w:tcW w:w="5468" w:type="dxa"/>
          </w:tcPr>
          <w:p w:rsidR="001847DE" w:rsidRDefault="001847DE" w:rsidP="00D931A1">
            <w:pPr>
              <w:spacing w:after="280"/>
              <w:contextualSpacing/>
              <w:jc w:val="both"/>
              <w:rPr>
                <w:rFonts w:ascii="Calibri" w:eastAsia="Calibri" w:hAnsi="Calibri" w:cs="Calibri"/>
                <w:lang w:eastAsia="en-IE"/>
              </w:rPr>
            </w:pPr>
          </w:p>
        </w:tc>
      </w:tr>
    </w:tbl>
    <w:p w:rsidR="001847DE" w:rsidRDefault="001847DE" w:rsidP="001847DE">
      <w:pPr>
        <w:pBdr>
          <w:bottom w:val="single" w:sz="12" w:space="1" w:color="auto"/>
        </w:pBdr>
        <w:jc w:val="both"/>
      </w:pPr>
    </w:p>
    <w:p w:rsid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b/>
          <w:lang w:eastAsia="en-IE"/>
        </w:rPr>
      </w:pPr>
      <w:r>
        <w:rPr>
          <w:rFonts w:ascii="Calibri" w:eastAsia="Calibri" w:hAnsi="Calibri" w:cs="Calibri"/>
          <w:b/>
          <w:lang w:eastAsia="en-IE"/>
        </w:rPr>
        <w:t>PERFIL PROFESIONAL</w:t>
      </w:r>
      <w:r w:rsidRPr="001847DE">
        <w:rPr>
          <w:rFonts w:ascii="Calibri" w:eastAsia="Calibri" w:hAnsi="Calibri" w:cs="Calibri"/>
          <w:b/>
          <w:lang w:eastAsia="en-IE"/>
        </w:rPr>
        <w:t>:</w:t>
      </w:r>
    </w:p>
    <w:p w:rsidR="001847DE" w:rsidRPr="001847DE" w:rsidRDefault="001847DE" w:rsidP="001847DE">
      <w:pPr>
        <w:spacing w:after="280"/>
        <w:contextualSpacing/>
        <w:jc w:val="both"/>
        <w:rPr>
          <w:rFonts w:ascii="Calibri" w:eastAsia="Calibri" w:hAnsi="Calibri" w:cs="Calibri"/>
          <w:b/>
          <w:lang w:eastAsia="en-IE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1"/>
      </w:tblGrid>
      <w:tr w:rsidR="001847DE" w:rsidTr="000312A0">
        <w:tc>
          <w:tcPr>
            <w:tcW w:w="8161" w:type="dxa"/>
          </w:tcPr>
          <w:p w:rsidR="0063202A" w:rsidRDefault="005B18F6" w:rsidP="0063202A">
            <w:pPr>
              <w:jc w:val="both"/>
            </w:pPr>
            <w:r>
              <w:t>MBA en Gerencia</w:t>
            </w:r>
            <w:r w:rsidR="0063202A">
              <w:t xml:space="preserve"> Educacional, capaz de d</w:t>
            </w:r>
            <w:r w:rsidR="0063202A" w:rsidRPr="00DA7F0B">
              <w:t>iseñar proyectos de desarrollo que consideren acciones de mejoramiento continuo en la dirección y</w:t>
            </w:r>
            <w:r w:rsidR="0063202A">
              <w:t xml:space="preserve"> la </w:t>
            </w:r>
            <w:r w:rsidR="0063202A" w:rsidRPr="00DA7F0B">
              <w:t>gestión</w:t>
            </w:r>
            <w:r w:rsidR="0063202A">
              <w:t xml:space="preserve"> </w:t>
            </w:r>
            <w:r w:rsidR="0063202A" w:rsidRPr="00DA7F0B">
              <w:t>de</w:t>
            </w:r>
            <w:r w:rsidR="0063202A">
              <w:t xml:space="preserve"> </w:t>
            </w:r>
            <w:r w:rsidR="0063202A" w:rsidRPr="00DA7F0B">
              <w:t>instituciones</w:t>
            </w:r>
            <w:r w:rsidR="0063202A">
              <w:t xml:space="preserve"> </w:t>
            </w:r>
            <w:r w:rsidR="0063202A" w:rsidRPr="00DA7F0B">
              <w:t>del</w:t>
            </w:r>
            <w:r w:rsidR="0063202A">
              <w:t xml:space="preserve"> </w:t>
            </w:r>
            <w:bookmarkStart w:id="0" w:name="_GoBack"/>
            <w:bookmarkEnd w:id="0"/>
            <w:r w:rsidR="0063202A" w:rsidRPr="00DA7F0B">
              <w:t>sector</w:t>
            </w:r>
            <w:r>
              <w:t xml:space="preserve"> público y privado</w:t>
            </w:r>
            <w:r w:rsidR="0063202A" w:rsidRPr="00DA7F0B">
              <w:t>. Diseñar y evaluar proyectos educativos y programas de innovación curricular. Concebir estratégicamente la gestión directiva en el contexto de la política nacional en educación y su proyección vinculada al desarrollo productivo y sociocultural del país</w:t>
            </w:r>
            <w:r w:rsidR="003F5A1A">
              <w:t>.</w:t>
            </w:r>
          </w:p>
          <w:p w:rsidR="00AA645F" w:rsidRDefault="00AA645F" w:rsidP="0063202A">
            <w:pPr>
              <w:jc w:val="both"/>
            </w:pPr>
          </w:p>
          <w:p w:rsidR="00AA645F" w:rsidRDefault="00AA645F" w:rsidP="00AA645F">
            <w:pPr>
              <w:jc w:val="both"/>
              <w:rPr>
                <w:bCs/>
              </w:rPr>
            </w:pPr>
            <w:r w:rsidRPr="00F50AF4">
              <w:rPr>
                <w:bCs/>
              </w:rPr>
              <w:t>Profesor de Estado en Química y Ciencias Naturales, Licenciado en Educación con sólida formación de conocimientos en las disciplinas de la química y las ciencias naturales y en el</w:t>
            </w:r>
            <w:r>
              <w:rPr>
                <w:bCs/>
              </w:rPr>
              <w:t xml:space="preserve"> </w:t>
            </w:r>
            <w:r w:rsidRPr="00F50AF4">
              <w:rPr>
                <w:bCs/>
              </w:rPr>
              <w:t xml:space="preserve">campo pedagógico, capaz de promover gestiones en nuevas estrategias pedagógicas.  </w:t>
            </w:r>
          </w:p>
          <w:p w:rsidR="00791B75" w:rsidRPr="00791B75" w:rsidRDefault="00AA645F" w:rsidP="00AA645F">
            <w:pPr>
              <w:jc w:val="both"/>
              <w:rPr>
                <w:rFonts w:ascii="Calibri" w:eastAsia="Calibri" w:hAnsi="Calibri" w:cs="Calibri"/>
                <w:sz w:val="4"/>
                <w:lang w:eastAsia="en-IE"/>
              </w:rPr>
            </w:pPr>
            <w:r w:rsidRPr="00DA7F0B">
              <w:br/>
            </w:r>
          </w:p>
        </w:tc>
      </w:tr>
    </w:tbl>
    <w:p w:rsidR="001847DE" w:rsidRPr="008D28CA" w:rsidRDefault="001847DE" w:rsidP="001847DE">
      <w:pPr>
        <w:pBdr>
          <w:bottom w:val="single" w:sz="12" w:space="1" w:color="auto"/>
        </w:pBdr>
        <w:jc w:val="both"/>
        <w:rPr>
          <w:sz w:val="2"/>
        </w:rPr>
      </w:pPr>
    </w:p>
    <w:p w:rsidR="001847DE" w:rsidRDefault="007E0644" w:rsidP="001847DE">
      <w:pPr>
        <w:spacing w:after="280"/>
        <w:contextualSpacing/>
        <w:jc w:val="both"/>
        <w:rPr>
          <w:rFonts w:ascii="Calibri" w:eastAsia="Calibri" w:hAnsi="Calibri" w:cs="Calibri"/>
          <w:b/>
          <w:lang w:eastAsia="en-IE"/>
        </w:rPr>
      </w:pPr>
      <w:r>
        <w:rPr>
          <w:rFonts w:ascii="Calibri" w:eastAsia="Calibri" w:hAnsi="Calibri" w:cs="Calibri"/>
          <w:b/>
          <w:lang w:eastAsia="en-IE"/>
        </w:rPr>
        <w:t>FORMACIÓN PRÁCTICO PROFESIONAL</w:t>
      </w:r>
      <w:r w:rsidR="00F44EEB">
        <w:rPr>
          <w:rFonts w:ascii="Calibri" w:eastAsia="Calibri" w:hAnsi="Calibri" w:cs="Calibri"/>
          <w:b/>
          <w:lang w:eastAsia="en-IE"/>
        </w:rPr>
        <w:t xml:space="preserve"> Y LABORAL</w:t>
      </w:r>
      <w:r w:rsidR="001847DE" w:rsidRPr="001847DE">
        <w:rPr>
          <w:rFonts w:ascii="Calibri" w:eastAsia="Calibri" w:hAnsi="Calibri" w:cs="Calibri"/>
          <w:b/>
          <w:lang w:eastAsia="en-IE"/>
        </w:rPr>
        <w:t>:</w:t>
      </w:r>
    </w:p>
    <w:p w:rsidR="000448DD" w:rsidRDefault="000448DD" w:rsidP="00E66F1B">
      <w:pPr>
        <w:pStyle w:val="Lista"/>
        <w:ind w:left="0" w:firstLine="0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>
        <w:rPr>
          <w:rFonts w:asciiTheme="minorHAnsi" w:hAnsiTheme="minorHAnsi"/>
          <w:b/>
          <w:bCs/>
          <w:sz w:val="22"/>
          <w:szCs w:val="22"/>
          <w:lang w:val="es-ES"/>
        </w:rPr>
        <w:t xml:space="preserve">Año 2014(Julio- A la fecha); Jefe Área Comercial, Sociedad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es-ES"/>
        </w:rPr>
        <w:t>Aurum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es-ES"/>
        </w:rPr>
        <w:t xml:space="preserve"> Ltda. </w:t>
      </w:r>
    </w:p>
    <w:p w:rsidR="000448DD" w:rsidRPr="00BF344E" w:rsidRDefault="000448DD" w:rsidP="000448DD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0448DD" w:rsidRPr="00FF59DE" w:rsidRDefault="009A5E19" w:rsidP="009A5E19">
      <w:pPr>
        <w:pStyle w:val="Lista"/>
        <w:numPr>
          <w:ilvl w:val="0"/>
          <w:numId w:val="12"/>
        </w:numPr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FF59DE">
        <w:rPr>
          <w:rFonts w:asciiTheme="minorHAnsi" w:hAnsiTheme="minorHAnsi"/>
          <w:bCs/>
          <w:sz w:val="22"/>
          <w:szCs w:val="22"/>
          <w:lang w:val="es-ES"/>
        </w:rPr>
        <w:t xml:space="preserve">Mantener las relaciones comerciales tanto con organismos privados y públicos, con los cuales la empresa tenga contratos o asesorías. </w:t>
      </w:r>
    </w:p>
    <w:p w:rsidR="00FF59DE" w:rsidRPr="00FF59DE" w:rsidRDefault="009A5E19" w:rsidP="009A5E19">
      <w:pPr>
        <w:pStyle w:val="Lista"/>
        <w:numPr>
          <w:ilvl w:val="0"/>
          <w:numId w:val="12"/>
        </w:numPr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FF59DE">
        <w:rPr>
          <w:rFonts w:asciiTheme="minorHAnsi" w:hAnsiTheme="minorHAnsi"/>
          <w:bCs/>
          <w:sz w:val="22"/>
          <w:szCs w:val="22"/>
          <w:lang w:val="es-ES"/>
        </w:rPr>
        <w:t xml:space="preserve">Planificar la ejecución presupuestaria, estableciendo </w:t>
      </w:r>
      <w:r w:rsidR="00FF59DE" w:rsidRPr="00FF59DE">
        <w:rPr>
          <w:rFonts w:asciiTheme="minorHAnsi" w:hAnsiTheme="minorHAnsi"/>
          <w:bCs/>
          <w:sz w:val="22"/>
          <w:szCs w:val="22"/>
          <w:lang w:val="es-ES"/>
        </w:rPr>
        <w:t xml:space="preserve">metas, plazos y controles mensuales del avance. </w:t>
      </w:r>
    </w:p>
    <w:p w:rsidR="00FF59DE" w:rsidRPr="00FF59DE" w:rsidRDefault="00FF59DE" w:rsidP="009A5E19">
      <w:pPr>
        <w:pStyle w:val="Lista"/>
        <w:numPr>
          <w:ilvl w:val="0"/>
          <w:numId w:val="12"/>
        </w:numPr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FF59DE">
        <w:rPr>
          <w:rFonts w:asciiTheme="minorHAnsi" w:hAnsiTheme="minorHAnsi"/>
          <w:bCs/>
          <w:sz w:val="22"/>
          <w:szCs w:val="22"/>
          <w:lang w:val="es-ES"/>
        </w:rPr>
        <w:t>Establecer protocolos de funcionamiento interno de la empresa, regulando temas de manejo de la información, almacenamiento y clasificación de los documentos.</w:t>
      </w:r>
    </w:p>
    <w:p w:rsidR="009A5E19" w:rsidRPr="00FF59DE" w:rsidRDefault="00FF59DE" w:rsidP="009A5E19">
      <w:pPr>
        <w:pStyle w:val="Lista"/>
        <w:numPr>
          <w:ilvl w:val="0"/>
          <w:numId w:val="12"/>
        </w:numPr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FF59DE">
        <w:rPr>
          <w:rFonts w:asciiTheme="minorHAnsi" w:hAnsiTheme="minorHAnsi"/>
          <w:bCs/>
          <w:sz w:val="22"/>
          <w:szCs w:val="22"/>
          <w:lang w:val="es-ES"/>
        </w:rPr>
        <w:t xml:space="preserve">Generar nuevos proyectos de inversión tanto en el ámbito público como privado.    </w:t>
      </w:r>
      <w:r w:rsidR="009A5E19" w:rsidRPr="00FF59DE">
        <w:rPr>
          <w:rFonts w:asciiTheme="minorHAnsi" w:hAnsiTheme="minorHAnsi"/>
          <w:bCs/>
          <w:sz w:val="22"/>
          <w:szCs w:val="22"/>
          <w:lang w:val="es-ES"/>
        </w:rPr>
        <w:t xml:space="preserve"> </w:t>
      </w:r>
    </w:p>
    <w:p w:rsidR="000448DD" w:rsidRDefault="000448DD" w:rsidP="00E66F1B">
      <w:pPr>
        <w:pStyle w:val="Lista"/>
        <w:ind w:left="0" w:firstLine="0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</w:p>
    <w:p w:rsidR="00A41DD4" w:rsidRDefault="00A41DD4" w:rsidP="00E66F1B">
      <w:pPr>
        <w:pStyle w:val="Lista"/>
        <w:ind w:left="0" w:firstLine="0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>
        <w:rPr>
          <w:rFonts w:asciiTheme="minorHAnsi" w:hAnsiTheme="minorHAnsi"/>
          <w:b/>
          <w:bCs/>
          <w:sz w:val="22"/>
          <w:szCs w:val="22"/>
          <w:lang w:val="es-ES"/>
        </w:rPr>
        <w:t>Año 2013</w:t>
      </w:r>
      <w:r w:rsidR="00AA645F">
        <w:rPr>
          <w:rFonts w:asciiTheme="minorHAnsi" w:hAnsiTheme="minorHAnsi"/>
          <w:b/>
          <w:bCs/>
          <w:sz w:val="22"/>
          <w:szCs w:val="22"/>
          <w:lang w:val="es-ES"/>
        </w:rPr>
        <w:t>-</w:t>
      </w:r>
      <w:r w:rsidR="00FF59DE">
        <w:rPr>
          <w:rFonts w:asciiTheme="minorHAnsi" w:hAnsiTheme="minorHAnsi"/>
          <w:b/>
          <w:bCs/>
          <w:sz w:val="22"/>
          <w:szCs w:val="22"/>
          <w:lang w:val="es-ES"/>
        </w:rPr>
        <w:t>Julio 2014</w:t>
      </w:r>
      <w:r>
        <w:rPr>
          <w:rFonts w:asciiTheme="minorHAnsi" w:hAnsiTheme="minorHAnsi"/>
          <w:b/>
          <w:bCs/>
          <w:sz w:val="22"/>
          <w:szCs w:val="22"/>
          <w:lang w:val="es-ES"/>
        </w:rPr>
        <w:t xml:space="preserve">; </w:t>
      </w:r>
      <w:r w:rsidRPr="00A41DD4">
        <w:rPr>
          <w:rFonts w:asciiTheme="minorHAnsi" w:hAnsiTheme="minorHAnsi"/>
          <w:bCs/>
          <w:sz w:val="22"/>
          <w:szCs w:val="22"/>
          <w:lang w:val="es-ES"/>
        </w:rPr>
        <w:t>Coordinador Regional del P</w:t>
      </w:r>
      <w:r>
        <w:rPr>
          <w:rFonts w:asciiTheme="minorHAnsi" w:hAnsiTheme="minorHAnsi"/>
          <w:bCs/>
          <w:sz w:val="22"/>
          <w:szCs w:val="22"/>
          <w:lang w:val="es-ES"/>
        </w:rPr>
        <w:t>rograma Recuperación de Barrios,</w:t>
      </w:r>
      <w:r w:rsidR="00AA645F">
        <w:rPr>
          <w:rFonts w:asciiTheme="minorHAnsi" w:hAnsiTheme="minorHAnsi"/>
          <w:bCs/>
          <w:sz w:val="22"/>
          <w:szCs w:val="22"/>
          <w:lang w:val="es-ES"/>
        </w:rPr>
        <w:t xml:space="preserve"> </w:t>
      </w:r>
      <w:r w:rsidRPr="00BF344E">
        <w:rPr>
          <w:rFonts w:asciiTheme="minorHAnsi" w:hAnsiTheme="minorHAnsi"/>
          <w:bCs/>
          <w:sz w:val="22"/>
          <w:szCs w:val="22"/>
          <w:lang w:val="es-ES"/>
        </w:rPr>
        <w:t>perteneciente al Min</w:t>
      </w:r>
      <w:r>
        <w:rPr>
          <w:rFonts w:asciiTheme="minorHAnsi" w:hAnsiTheme="minorHAnsi"/>
          <w:bCs/>
          <w:sz w:val="22"/>
          <w:szCs w:val="22"/>
          <w:lang w:val="es-ES"/>
        </w:rPr>
        <w:t xml:space="preserve">isterio de Vivienda y Urbanismo, </w:t>
      </w:r>
      <w:r w:rsidR="00FE20A2">
        <w:rPr>
          <w:rFonts w:asciiTheme="minorHAnsi" w:hAnsiTheme="minorHAnsi"/>
          <w:bCs/>
          <w:sz w:val="22"/>
          <w:szCs w:val="22"/>
          <w:lang w:val="es-ES"/>
        </w:rPr>
        <w:t>Región</w:t>
      </w:r>
      <w:r>
        <w:rPr>
          <w:rFonts w:asciiTheme="minorHAnsi" w:hAnsiTheme="minorHAnsi"/>
          <w:bCs/>
          <w:sz w:val="22"/>
          <w:szCs w:val="22"/>
          <w:lang w:val="es-ES"/>
        </w:rPr>
        <w:t xml:space="preserve"> de Coquimbo. </w:t>
      </w:r>
    </w:p>
    <w:p w:rsidR="00A41DD4" w:rsidRPr="00BF344E" w:rsidRDefault="00A41DD4" w:rsidP="00A41DD4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A41DD4" w:rsidRPr="00A41DD4" w:rsidRDefault="00FE20A2" w:rsidP="00FE20A2">
      <w:pPr>
        <w:pStyle w:val="Lista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FE20A2">
        <w:rPr>
          <w:rFonts w:asciiTheme="minorHAnsi" w:hAnsiTheme="minorHAnsi"/>
          <w:bCs/>
          <w:sz w:val="22"/>
          <w:szCs w:val="22"/>
          <w:lang w:val="es-ES"/>
        </w:rPr>
        <w:t>Planificar y elaborar Programación Físico – Financiera para</w:t>
      </w:r>
      <w:r>
        <w:rPr>
          <w:rFonts w:asciiTheme="minorHAnsi" w:hAnsiTheme="minorHAnsi"/>
          <w:bCs/>
          <w:sz w:val="22"/>
          <w:szCs w:val="22"/>
          <w:lang w:val="es-ES"/>
        </w:rPr>
        <w:t xml:space="preserve"> la  ejecución del </w:t>
      </w:r>
      <w:r w:rsidRPr="00FE20A2">
        <w:rPr>
          <w:rFonts w:asciiTheme="minorHAnsi" w:hAnsiTheme="minorHAnsi"/>
          <w:bCs/>
          <w:sz w:val="22"/>
          <w:szCs w:val="22"/>
          <w:lang w:val="es-ES"/>
        </w:rPr>
        <w:t>Programa</w:t>
      </w:r>
      <w:r>
        <w:rPr>
          <w:rFonts w:asciiTheme="minorHAnsi" w:hAnsiTheme="minorHAnsi"/>
          <w:bCs/>
          <w:sz w:val="22"/>
          <w:szCs w:val="22"/>
          <w:lang w:val="es-ES"/>
        </w:rPr>
        <w:t xml:space="preserve">        Recuperación de Barrios.</w:t>
      </w:r>
    </w:p>
    <w:p w:rsidR="00FE20A2" w:rsidRPr="00FE20A2" w:rsidRDefault="00A41DD4" w:rsidP="00FE20A2">
      <w:pPr>
        <w:pStyle w:val="Lista"/>
        <w:jc w:val="both"/>
        <w:rPr>
          <w:bCs/>
        </w:rPr>
      </w:pPr>
      <w:r>
        <w:rPr>
          <w:rFonts w:asciiTheme="minorHAnsi" w:hAnsiTheme="minorHAnsi"/>
          <w:bCs/>
          <w:sz w:val="22"/>
          <w:szCs w:val="22"/>
          <w:lang w:val="es-ES"/>
        </w:rPr>
        <w:t xml:space="preserve">2. </w:t>
      </w:r>
      <w:r w:rsidR="00FE20A2" w:rsidRPr="00FE20A2">
        <w:rPr>
          <w:bCs/>
        </w:rPr>
        <w:t xml:space="preserve">Elaborar e implementar estrategias para dar cumplimiento al </w:t>
      </w:r>
      <w:r w:rsidR="00FE20A2">
        <w:rPr>
          <w:bCs/>
        </w:rPr>
        <w:t xml:space="preserve">100% de las metas, compromisos, </w:t>
      </w:r>
      <w:r w:rsidR="00FE20A2" w:rsidRPr="00FE20A2">
        <w:rPr>
          <w:bCs/>
        </w:rPr>
        <w:t>ejecución presupuestaria y recuperació</w:t>
      </w:r>
      <w:r w:rsidR="00FE20A2">
        <w:rPr>
          <w:bCs/>
        </w:rPr>
        <w:t xml:space="preserve">n de rendiciones municipales del Programa </w:t>
      </w:r>
      <w:r w:rsidR="00FE20A2" w:rsidRPr="00FE20A2">
        <w:rPr>
          <w:bCs/>
        </w:rPr>
        <w:t>Re</w:t>
      </w:r>
      <w:r w:rsidR="00FE20A2">
        <w:rPr>
          <w:bCs/>
        </w:rPr>
        <w:t xml:space="preserve">cuperación de Barrios. </w:t>
      </w:r>
    </w:p>
    <w:p w:rsidR="00FE20A2" w:rsidRPr="00FE20A2" w:rsidRDefault="00A41DD4" w:rsidP="00FE20A2">
      <w:pPr>
        <w:pStyle w:val="Lista"/>
        <w:jc w:val="both"/>
        <w:rPr>
          <w:bCs/>
        </w:rPr>
      </w:pPr>
      <w:r>
        <w:rPr>
          <w:rFonts w:asciiTheme="minorHAnsi" w:hAnsiTheme="minorHAnsi"/>
          <w:bCs/>
          <w:sz w:val="22"/>
          <w:szCs w:val="22"/>
          <w:lang w:val="es-ES"/>
        </w:rPr>
        <w:t xml:space="preserve">3. </w:t>
      </w:r>
      <w:r w:rsidR="00FE20A2" w:rsidRPr="00FE20A2">
        <w:rPr>
          <w:bCs/>
        </w:rPr>
        <w:t xml:space="preserve">Dirigir al Equipo regional y definir dinámicas de organización, capacitación, sistematización y procedimientos internos para dar cumplimiento </w:t>
      </w:r>
      <w:proofErr w:type="gramStart"/>
      <w:r w:rsidR="00FE20A2" w:rsidRPr="00FE20A2">
        <w:rPr>
          <w:bCs/>
        </w:rPr>
        <w:t>a</w:t>
      </w:r>
      <w:proofErr w:type="gramEnd"/>
      <w:r w:rsidR="00FE20A2" w:rsidRPr="00FE20A2">
        <w:rPr>
          <w:bCs/>
        </w:rPr>
        <w:t>: objetivos, metodologías y modelos de los Programas.</w:t>
      </w:r>
    </w:p>
    <w:p w:rsidR="00FE20A2" w:rsidRPr="00FE20A2" w:rsidRDefault="00A41DD4" w:rsidP="00FE20A2">
      <w:pPr>
        <w:pStyle w:val="Lista"/>
        <w:jc w:val="both"/>
        <w:rPr>
          <w:bCs/>
        </w:rPr>
      </w:pPr>
      <w:r>
        <w:rPr>
          <w:rFonts w:asciiTheme="minorHAnsi" w:hAnsiTheme="minorHAnsi"/>
          <w:bCs/>
          <w:sz w:val="22"/>
          <w:szCs w:val="22"/>
          <w:lang w:val="es-ES"/>
        </w:rPr>
        <w:t xml:space="preserve">4. </w:t>
      </w:r>
      <w:r w:rsidR="00FE20A2" w:rsidRPr="00FE20A2">
        <w:rPr>
          <w:bCs/>
        </w:rPr>
        <w:t xml:space="preserve">Diseñar e implementar estrategias de colaboración a nivel regional y/o local con organismos públicos, privados, </w:t>
      </w:r>
      <w:proofErr w:type="spellStart"/>
      <w:r w:rsidR="00FE20A2" w:rsidRPr="00FE20A2">
        <w:rPr>
          <w:bCs/>
        </w:rPr>
        <w:t>ONG’s</w:t>
      </w:r>
      <w:proofErr w:type="spellEnd"/>
      <w:r w:rsidR="00FE20A2" w:rsidRPr="00FE20A2">
        <w:rPr>
          <w:bCs/>
        </w:rPr>
        <w:t xml:space="preserve"> y academia, entre otros, para facilitar y mejorar la implementación de los Programas en el territorio.</w:t>
      </w:r>
    </w:p>
    <w:p w:rsidR="00FE20A2" w:rsidRPr="00FE20A2" w:rsidRDefault="00A41DD4" w:rsidP="00FE20A2">
      <w:pPr>
        <w:pStyle w:val="Lista"/>
        <w:jc w:val="both"/>
        <w:rPr>
          <w:bCs/>
        </w:rPr>
      </w:pPr>
      <w:r>
        <w:rPr>
          <w:rFonts w:asciiTheme="minorHAnsi" w:hAnsiTheme="minorHAnsi"/>
          <w:bCs/>
          <w:sz w:val="22"/>
          <w:szCs w:val="22"/>
          <w:lang w:val="es-ES"/>
        </w:rPr>
        <w:t xml:space="preserve">5. </w:t>
      </w:r>
      <w:r w:rsidR="00FE20A2" w:rsidRPr="00FE20A2">
        <w:rPr>
          <w:bCs/>
        </w:rPr>
        <w:t>Supervisar el cumplimiento de todos los convenios y contratos firmados con instituciones público / privadas en el marco de</w:t>
      </w:r>
      <w:r w:rsidR="00FE20A2">
        <w:rPr>
          <w:bCs/>
        </w:rPr>
        <w:t>l</w:t>
      </w:r>
      <w:r w:rsidR="00FE20A2" w:rsidRPr="00FE20A2">
        <w:rPr>
          <w:bCs/>
        </w:rPr>
        <w:t xml:space="preserve"> programa</w:t>
      </w:r>
      <w:r w:rsidR="00FE20A2">
        <w:rPr>
          <w:bCs/>
        </w:rPr>
        <w:t xml:space="preserve"> Recuperación de Barrios.</w:t>
      </w:r>
    </w:p>
    <w:p w:rsidR="00FE20A2" w:rsidRPr="00FE20A2" w:rsidRDefault="00A41DD4" w:rsidP="00FE20A2">
      <w:pPr>
        <w:pStyle w:val="Lista"/>
        <w:jc w:val="both"/>
        <w:rPr>
          <w:bCs/>
        </w:rPr>
      </w:pPr>
      <w:r>
        <w:rPr>
          <w:rFonts w:asciiTheme="minorHAnsi" w:hAnsiTheme="minorHAnsi"/>
          <w:bCs/>
          <w:sz w:val="22"/>
          <w:szCs w:val="22"/>
          <w:lang w:val="es-ES"/>
        </w:rPr>
        <w:t xml:space="preserve">6. </w:t>
      </w:r>
      <w:r w:rsidR="00FE20A2" w:rsidRPr="00FE20A2">
        <w:rPr>
          <w:bCs/>
        </w:rPr>
        <w:t xml:space="preserve">Liderar todos los procesos de compras regidos por la Ley de Compras Públicas, cuando se trate de recursos de los Programas Recuperación de Barrios, Segunda Oportunidad y Condominios Sociales.  </w:t>
      </w:r>
    </w:p>
    <w:p w:rsidR="00A41DD4" w:rsidRDefault="00A41DD4" w:rsidP="00FE20A2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</w:p>
    <w:p w:rsidR="00BF344E" w:rsidRPr="00BF344E" w:rsidRDefault="00BF344E" w:rsidP="00E66F1B">
      <w:pPr>
        <w:pStyle w:val="Lista"/>
        <w:ind w:left="0" w:firstLine="0"/>
        <w:jc w:val="both"/>
        <w:rPr>
          <w:rFonts w:asciiTheme="minorHAnsi" w:hAnsiTheme="minorHAnsi"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 xml:space="preserve">Año 2011-2012; </w:t>
      </w:r>
      <w:r w:rsidRPr="00BF344E">
        <w:rPr>
          <w:rFonts w:asciiTheme="minorHAnsi" w:hAnsiTheme="minorHAnsi"/>
          <w:bCs/>
          <w:sz w:val="22"/>
          <w:szCs w:val="22"/>
          <w:lang w:val="es-ES"/>
        </w:rPr>
        <w:t>Encargado Área Social Programa Recuperación de Barrios, perteneciente al Ministerio de Vivienda y Urbanismo.</w:t>
      </w:r>
    </w:p>
    <w:p w:rsidR="00BF344E" w:rsidRPr="00BF344E" w:rsidRDefault="00BF344E" w:rsidP="00E66F1B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BF344E" w:rsidRPr="00BF344E" w:rsidRDefault="00BF344E" w:rsidP="00E66F1B">
      <w:pPr>
        <w:spacing w:before="40" w:after="40" w:line="240" w:lineRule="auto"/>
        <w:jc w:val="both"/>
        <w:rPr>
          <w:rFonts w:eastAsia="Times New Roman" w:cs="Arial"/>
          <w:szCs w:val="24"/>
        </w:rPr>
      </w:pPr>
      <w:r w:rsidRPr="00BF344E">
        <w:rPr>
          <w:b/>
          <w:bCs/>
          <w:sz w:val="18"/>
          <w:szCs w:val="18"/>
        </w:rPr>
        <w:t xml:space="preserve"> </w:t>
      </w:r>
      <w:r w:rsidRPr="00BF344E">
        <w:rPr>
          <w:rFonts w:eastAsia="Times New Roman" w:cs="Arial"/>
          <w:szCs w:val="24"/>
        </w:rPr>
        <w:t>1.-Coordinación general de las funciones y actividades desarrolladas por el equipo de trabajo para el cumplimiento de los objetivos.</w:t>
      </w:r>
    </w:p>
    <w:p w:rsidR="00BF344E" w:rsidRPr="00BF344E" w:rsidRDefault="00BF344E" w:rsidP="00E66F1B">
      <w:pPr>
        <w:spacing w:before="40" w:after="4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2.-Relacionar y mantener comunicación constante durante la ejecución del plan de trabajo.</w:t>
      </w:r>
    </w:p>
    <w:p w:rsidR="00BF344E" w:rsidRPr="00BF344E" w:rsidRDefault="00BF344E" w:rsidP="00E66F1B">
      <w:pPr>
        <w:spacing w:before="40" w:after="4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3.-Establecer y mantener la relación con la comunidad entorno.</w:t>
      </w:r>
    </w:p>
    <w:p w:rsidR="00BF344E" w:rsidRPr="00BF344E" w:rsidRDefault="00BF344E" w:rsidP="00E66F1B">
      <w:pPr>
        <w:spacing w:before="40" w:after="4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4.-Solicitar informes de trabajo al grupo a cargo, presentarlos a la coordinación general.</w:t>
      </w:r>
    </w:p>
    <w:p w:rsidR="00BF344E" w:rsidRDefault="00BF344E" w:rsidP="00E66F1B">
      <w:pPr>
        <w:spacing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5.-Toma de decisiones relacionadas con los diferentes procesos y la metodología del plan de trabajo.</w:t>
      </w:r>
    </w:p>
    <w:p w:rsidR="00BF344E" w:rsidRDefault="00BF344E" w:rsidP="00E66F1B">
      <w:pPr>
        <w:tabs>
          <w:tab w:val="left" w:pos="3580"/>
        </w:tabs>
        <w:spacing w:after="0" w:line="240" w:lineRule="auto"/>
        <w:jc w:val="both"/>
        <w:rPr>
          <w:b/>
        </w:rPr>
      </w:pPr>
      <w:r w:rsidRPr="00BF344E">
        <w:rPr>
          <w:b/>
        </w:rPr>
        <w:t xml:space="preserve">Año 2010; </w:t>
      </w:r>
    </w:p>
    <w:p w:rsidR="00BF344E" w:rsidRPr="00BF344E" w:rsidRDefault="00E66F1B" w:rsidP="00E66F1B">
      <w:pPr>
        <w:tabs>
          <w:tab w:val="left" w:pos="3580"/>
        </w:tabs>
        <w:spacing w:after="0" w:line="240" w:lineRule="auto"/>
        <w:jc w:val="both"/>
      </w:pPr>
      <w:r>
        <w:t>-</w:t>
      </w:r>
      <w:r w:rsidR="00BF344E" w:rsidRPr="00BF344E">
        <w:t>Docente Titular asignatura de Química General y Orgánica, carrera Técnico en Veterinaria  en el Instituto Profesional Valle Central, La Serena.</w:t>
      </w:r>
    </w:p>
    <w:p w:rsidR="00BF344E" w:rsidRPr="00BF344E" w:rsidRDefault="00BF344E" w:rsidP="00E66F1B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1.-Planificar, coordinar y difundir el programa de estudio.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2.-Examinar distintas estrategias de aprendizaje, acorde a las necesidades de los alumnos.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3.-Optimizar los procesos de enseñanza y someterlos a dicha exigencia.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4.-Enfatizar en la resolución de problema, habilidades del pensamiento de orden superior y comprensión profunda.</w:t>
      </w:r>
    </w:p>
    <w:p w:rsidR="00BF344E" w:rsidRPr="00BF344E" w:rsidRDefault="00BF344E" w:rsidP="00E66F1B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BF344E">
        <w:rPr>
          <w:rFonts w:eastAsia="Times New Roman" w:cs="Arial"/>
          <w:szCs w:val="24"/>
        </w:rPr>
        <w:t>5.-Elaboracion de informes donde se refleje la evolución del proceso educativo.</w:t>
      </w:r>
    </w:p>
    <w:p w:rsidR="00BF344E" w:rsidRDefault="00BF344E" w:rsidP="00E66F1B">
      <w:pPr>
        <w:tabs>
          <w:tab w:val="left" w:pos="3580"/>
        </w:tabs>
        <w:spacing w:after="0" w:line="240" w:lineRule="auto"/>
        <w:jc w:val="both"/>
      </w:pPr>
    </w:p>
    <w:p w:rsidR="00BF344E" w:rsidRDefault="00E66F1B" w:rsidP="00E66F1B">
      <w:pPr>
        <w:tabs>
          <w:tab w:val="left" w:pos="3580"/>
        </w:tabs>
        <w:spacing w:after="0" w:line="240" w:lineRule="auto"/>
        <w:jc w:val="both"/>
      </w:pPr>
      <w:r>
        <w:t>-</w:t>
      </w:r>
      <w:r w:rsidR="00BF344E">
        <w:t>Docente Colaborador de la asignatura de Química General y Orgánica</w:t>
      </w:r>
      <w:proofErr w:type="gramStart"/>
      <w:r w:rsidR="00BF344E">
        <w:t>,.</w:t>
      </w:r>
      <w:proofErr w:type="gramEnd"/>
      <w:r w:rsidR="00BF344E">
        <w:t xml:space="preserve"> Carreras Kinesiología y Enfermería, Universidad Tecnológica de Chile INACAP, sede La Serena. </w:t>
      </w:r>
    </w:p>
    <w:p w:rsidR="00BF344E" w:rsidRPr="00BF344E" w:rsidRDefault="00BF344E" w:rsidP="00E66F1B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1.-Planificar, coordinar y difundir el programa de estudio.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2.-Examinar distintas estrategias de aprendizaje, acorde a las necesidades de los alumnos.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3.-Optimizar los procesos de enseñanza y someterlos a dicha exigencia.</w:t>
      </w:r>
    </w:p>
    <w:p w:rsidR="00BF344E" w:rsidRPr="00BF344E" w:rsidRDefault="00BF344E" w:rsidP="00E66F1B">
      <w:pPr>
        <w:spacing w:before="80" w:after="0" w:line="240" w:lineRule="auto"/>
        <w:jc w:val="both"/>
        <w:rPr>
          <w:rFonts w:eastAsia="Times New Roman" w:cs="Arial"/>
          <w:szCs w:val="24"/>
        </w:rPr>
      </w:pPr>
      <w:r w:rsidRPr="00BF344E">
        <w:rPr>
          <w:rFonts w:eastAsia="Times New Roman" w:cs="Arial"/>
          <w:szCs w:val="24"/>
        </w:rPr>
        <w:t>4.-Enfatizar en la resolución de problema, habilidades del pensamiento de orden superior y comprensión profunda.</w:t>
      </w:r>
    </w:p>
    <w:p w:rsidR="00BF344E" w:rsidRPr="00BF344E" w:rsidRDefault="005C6B4B" w:rsidP="00E66F1B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Arial"/>
          <w:szCs w:val="24"/>
        </w:rPr>
        <w:t>5.-Elaboració</w:t>
      </w:r>
      <w:r w:rsidR="00BF344E" w:rsidRPr="00BF344E">
        <w:rPr>
          <w:rFonts w:eastAsia="Times New Roman" w:cs="Arial"/>
          <w:szCs w:val="24"/>
        </w:rPr>
        <w:t>n de informes donde se refleje la evolución del proceso educativo.</w:t>
      </w:r>
    </w:p>
    <w:p w:rsidR="00BF344E" w:rsidRDefault="00BF344E" w:rsidP="00E66F1B">
      <w:pPr>
        <w:tabs>
          <w:tab w:val="left" w:pos="3580"/>
        </w:tabs>
        <w:spacing w:after="0" w:line="240" w:lineRule="auto"/>
        <w:jc w:val="both"/>
      </w:pPr>
    </w:p>
    <w:p w:rsidR="00E66F1B" w:rsidRDefault="00E66F1B" w:rsidP="00E66F1B">
      <w:pPr>
        <w:tabs>
          <w:tab w:val="left" w:pos="3580"/>
        </w:tabs>
        <w:spacing w:after="0" w:line="240" w:lineRule="auto"/>
        <w:jc w:val="both"/>
        <w:rPr>
          <w:b/>
        </w:rPr>
      </w:pPr>
      <w:r>
        <w:rPr>
          <w:b/>
        </w:rPr>
        <w:t>Año 2009-2010</w:t>
      </w:r>
    </w:p>
    <w:p w:rsidR="00E66F1B" w:rsidRDefault="00E66F1B" w:rsidP="00E66F1B">
      <w:pPr>
        <w:tabs>
          <w:tab w:val="left" w:pos="3580"/>
        </w:tabs>
        <w:spacing w:after="0" w:line="240" w:lineRule="auto"/>
        <w:jc w:val="both"/>
      </w:pPr>
      <w:r>
        <w:t>-Docente de Aula en las asignaturas de Química,  en los cursos de primero a cuarto año de enseñanza media, Colegio Águila Mayor, La Serena.</w:t>
      </w:r>
    </w:p>
    <w:p w:rsidR="00E66F1B" w:rsidRPr="00BF344E" w:rsidRDefault="00E66F1B" w:rsidP="00E66F1B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1.-Planificar anual y  mensualmente los contenidos de la  asignatura.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2.-</w:t>
      </w:r>
      <w:r w:rsidRPr="00E66F1B">
        <w:rPr>
          <w:rFonts w:eastAsia="Times New Roman" w:cs="Times New Roman"/>
          <w:szCs w:val="24"/>
        </w:rPr>
        <w:t xml:space="preserve"> </w:t>
      </w:r>
      <w:r w:rsidRPr="00E66F1B">
        <w:rPr>
          <w:rFonts w:eastAsia="Times New Roman" w:cs="Arial"/>
          <w:szCs w:val="24"/>
        </w:rPr>
        <w:t>Promover estrategias educativas para las ciencias, acorde a las necesidades de los alumnos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3.- Elaboración de informes mensuales sobre las estadísticas en el avance de los alumnos, según los objetivos planteados.</w:t>
      </w:r>
    </w:p>
    <w:p w:rsidR="00E66F1B" w:rsidRPr="00E66F1B" w:rsidRDefault="00E66F1B" w:rsidP="00E66F1B">
      <w:pPr>
        <w:spacing w:line="240" w:lineRule="auto"/>
        <w:jc w:val="both"/>
        <w:rPr>
          <w:rFonts w:eastAsia="Times New Roman" w:cs="Times New Roman"/>
          <w:sz w:val="18"/>
          <w:szCs w:val="18"/>
        </w:rPr>
      </w:pPr>
      <w:r w:rsidRPr="00E66F1B">
        <w:rPr>
          <w:rFonts w:eastAsia="Times New Roman" w:cs="Arial"/>
          <w:szCs w:val="24"/>
        </w:rPr>
        <w:t>4.-Confeccionar materiales de apoyo PSU.</w:t>
      </w:r>
    </w:p>
    <w:p w:rsidR="0038453F" w:rsidRDefault="0038453F" w:rsidP="00E66F1B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E66F1B" w:rsidRDefault="00E66F1B" w:rsidP="00E66F1B">
      <w:pPr>
        <w:spacing w:after="0" w:line="240" w:lineRule="auto"/>
        <w:jc w:val="both"/>
        <w:rPr>
          <w:rFonts w:eastAsia="Times New Roman" w:cs="Times New Roman"/>
          <w:b/>
        </w:rPr>
      </w:pPr>
      <w:r w:rsidRPr="00E66F1B">
        <w:rPr>
          <w:rFonts w:eastAsia="Times New Roman" w:cs="Times New Roman"/>
          <w:b/>
        </w:rPr>
        <w:lastRenderedPageBreak/>
        <w:t>Año 2007-2009</w:t>
      </w:r>
    </w:p>
    <w:p w:rsidR="00E66F1B" w:rsidRPr="00BB6301" w:rsidRDefault="00E66F1B" w:rsidP="00E66F1B">
      <w:pPr>
        <w:tabs>
          <w:tab w:val="left" w:pos="3580"/>
        </w:tabs>
        <w:spacing w:after="0" w:line="240" w:lineRule="auto"/>
        <w:jc w:val="both"/>
      </w:pPr>
      <w:r>
        <w:t>-</w:t>
      </w:r>
      <w:r w:rsidRPr="00E66F1B">
        <w:t xml:space="preserve"> </w:t>
      </w:r>
      <w:r>
        <w:t xml:space="preserve">Docente de Aula en las asignaturas de química y biología, en los cursos de primero y segundo medio, además de primer y segundo ciclo de educación de adultos, Liceo N°1 Italia de </w:t>
      </w:r>
      <w:proofErr w:type="spellStart"/>
      <w:r>
        <w:t>Chaitén</w:t>
      </w:r>
      <w:proofErr w:type="spellEnd"/>
      <w:r>
        <w:t xml:space="preserve">, Décima región, provincia de </w:t>
      </w:r>
      <w:proofErr w:type="spellStart"/>
      <w:r>
        <w:t>Palena</w:t>
      </w:r>
      <w:proofErr w:type="spellEnd"/>
      <w:r>
        <w:t xml:space="preserve">.  </w:t>
      </w:r>
    </w:p>
    <w:p w:rsidR="00E66F1B" w:rsidRPr="00BF344E" w:rsidRDefault="00E66F1B" w:rsidP="00E66F1B">
      <w:pPr>
        <w:pStyle w:val="Lista"/>
        <w:jc w:val="both"/>
        <w:rPr>
          <w:rFonts w:asciiTheme="minorHAnsi" w:hAnsiTheme="minorHAnsi"/>
          <w:b/>
          <w:bCs/>
          <w:sz w:val="22"/>
          <w:szCs w:val="22"/>
          <w:lang w:val="es-ES"/>
        </w:rPr>
      </w:pPr>
      <w:r w:rsidRPr="00BF344E">
        <w:rPr>
          <w:rFonts w:asciiTheme="minorHAnsi" w:hAnsiTheme="minorHAnsi"/>
          <w:b/>
          <w:bCs/>
          <w:sz w:val="22"/>
          <w:szCs w:val="22"/>
          <w:lang w:val="es-ES"/>
        </w:rPr>
        <w:t>Principales Funciones: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1.-Planificar anual y  mensualmente los contenidos de la  asignatura.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2.-</w:t>
      </w:r>
      <w:r w:rsidRPr="00E66F1B">
        <w:rPr>
          <w:rFonts w:eastAsia="Times New Roman" w:cs="Times New Roman"/>
          <w:szCs w:val="24"/>
        </w:rPr>
        <w:t xml:space="preserve"> </w:t>
      </w:r>
      <w:r w:rsidRPr="00E66F1B">
        <w:rPr>
          <w:rFonts w:eastAsia="Times New Roman" w:cs="Arial"/>
          <w:szCs w:val="24"/>
        </w:rPr>
        <w:t>Promover estrategias educativas para las ciencias, acorde a las necesidades de los alumnos</w:t>
      </w:r>
    </w:p>
    <w:p w:rsidR="00E66F1B" w:rsidRPr="00E66F1B" w:rsidRDefault="00E66F1B" w:rsidP="00E66F1B">
      <w:pPr>
        <w:spacing w:before="80" w:after="80" w:line="240" w:lineRule="auto"/>
        <w:jc w:val="both"/>
        <w:rPr>
          <w:rFonts w:eastAsia="Times New Roman" w:cs="Arial"/>
          <w:szCs w:val="24"/>
        </w:rPr>
      </w:pPr>
      <w:r w:rsidRPr="00E66F1B">
        <w:rPr>
          <w:rFonts w:eastAsia="Times New Roman" w:cs="Arial"/>
          <w:szCs w:val="24"/>
        </w:rPr>
        <w:t>3.- Elaboración de informes mensuales sobre las estadísticas en el avance de los alumnos, según los objetivos planteados.</w:t>
      </w:r>
    </w:p>
    <w:p w:rsidR="00CE161E" w:rsidRDefault="00E66F1B" w:rsidP="00FE20A2">
      <w:pPr>
        <w:spacing w:line="240" w:lineRule="auto"/>
        <w:jc w:val="both"/>
        <w:rPr>
          <w:b/>
        </w:rPr>
      </w:pPr>
      <w:r w:rsidRPr="00E66F1B">
        <w:rPr>
          <w:rFonts w:eastAsia="Times New Roman" w:cs="Arial"/>
          <w:szCs w:val="24"/>
        </w:rPr>
        <w:t>4.-Confeccionar materiales de apoyo PSU.</w:t>
      </w:r>
    </w:p>
    <w:sectPr w:rsidR="00CE161E" w:rsidSect="00FE20A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3D" w:rsidRDefault="001D013D" w:rsidP="001847DE">
      <w:pPr>
        <w:spacing w:after="0" w:line="240" w:lineRule="auto"/>
      </w:pPr>
      <w:r>
        <w:separator/>
      </w:r>
    </w:p>
  </w:endnote>
  <w:endnote w:type="continuationSeparator" w:id="0">
    <w:p w:rsidR="001D013D" w:rsidRDefault="001D013D" w:rsidP="001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3D" w:rsidRDefault="001D013D" w:rsidP="001847DE">
      <w:pPr>
        <w:spacing w:after="0" w:line="240" w:lineRule="auto"/>
      </w:pPr>
      <w:r>
        <w:separator/>
      </w:r>
    </w:p>
  </w:footnote>
  <w:footnote w:type="continuationSeparator" w:id="0">
    <w:p w:rsidR="001D013D" w:rsidRDefault="001D013D" w:rsidP="0018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93F"/>
    <w:multiLevelType w:val="hybridMultilevel"/>
    <w:tmpl w:val="3DB818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2C8F"/>
    <w:multiLevelType w:val="hybridMultilevel"/>
    <w:tmpl w:val="DA3E2E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71E4"/>
    <w:multiLevelType w:val="hybridMultilevel"/>
    <w:tmpl w:val="FEE2C6C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31A3C"/>
    <w:multiLevelType w:val="hybridMultilevel"/>
    <w:tmpl w:val="32C040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39F"/>
    <w:multiLevelType w:val="hybridMultilevel"/>
    <w:tmpl w:val="7292A3A6"/>
    <w:lvl w:ilvl="0" w:tplc="588448A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E3A4D"/>
    <w:multiLevelType w:val="hybridMultilevel"/>
    <w:tmpl w:val="9AA64EBE"/>
    <w:lvl w:ilvl="0" w:tplc="588448A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62D31"/>
    <w:multiLevelType w:val="hybridMultilevel"/>
    <w:tmpl w:val="C9FAFF5C"/>
    <w:lvl w:ilvl="0" w:tplc="588448A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05151"/>
    <w:multiLevelType w:val="hybridMultilevel"/>
    <w:tmpl w:val="C6A402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7635D2"/>
    <w:multiLevelType w:val="hybridMultilevel"/>
    <w:tmpl w:val="AF2220C8"/>
    <w:lvl w:ilvl="0" w:tplc="8AB828A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3236F"/>
    <w:multiLevelType w:val="multilevel"/>
    <w:tmpl w:val="280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208F2"/>
    <w:multiLevelType w:val="hybridMultilevel"/>
    <w:tmpl w:val="BC64E3EE"/>
    <w:lvl w:ilvl="0" w:tplc="588448A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75300"/>
    <w:multiLevelType w:val="hybridMultilevel"/>
    <w:tmpl w:val="BE08EA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DE"/>
    <w:rsid w:val="00036832"/>
    <w:rsid w:val="00036CA8"/>
    <w:rsid w:val="00042DEA"/>
    <w:rsid w:val="000448DD"/>
    <w:rsid w:val="00062789"/>
    <w:rsid w:val="00072AE4"/>
    <w:rsid w:val="000A0FDB"/>
    <w:rsid w:val="000B3E1F"/>
    <w:rsid w:val="000B7106"/>
    <w:rsid w:val="000E337A"/>
    <w:rsid w:val="001053CF"/>
    <w:rsid w:val="001409A8"/>
    <w:rsid w:val="00150884"/>
    <w:rsid w:val="001745FD"/>
    <w:rsid w:val="00180777"/>
    <w:rsid w:val="001847DE"/>
    <w:rsid w:val="001C0C24"/>
    <w:rsid w:val="001D013D"/>
    <w:rsid w:val="001D3F6F"/>
    <w:rsid w:val="001E18A9"/>
    <w:rsid w:val="00223CCD"/>
    <w:rsid w:val="00224A62"/>
    <w:rsid w:val="00233838"/>
    <w:rsid w:val="002741FB"/>
    <w:rsid w:val="00290BA3"/>
    <w:rsid w:val="00340F47"/>
    <w:rsid w:val="0038453F"/>
    <w:rsid w:val="00385039"/>
    <w:rsid w:val="003E35EE"/>
    <w:rsid w:val="003F19BE"/>
    <w:rsid w:val="003F5A1A"/>
    <w:rsid w:val="00441C7E"/>
    <w:rsid w:val="00450CF2"/>
    <w:rsid w:val="00486411"/>
    <w:rsid w:val="004C6774"/>
    <w:rsid w:val="004D5747"/>
    <w:rsid w:val="004E0C19"/>
    <w:rsid w:val="0051401F"/>
    <w:rsid w:val="00526696"/>
    <w:rsid w:val="005335FF"/>
    <w:rsid w:val="00550A9B"/>
    <w:rsid w:val="00561D3D"/>
    <w:rsid w:val="00562539"/>
    <w:rsid w:val="005755C2"/>
    <w:rsid w:val="0058284D"/>
    <w:rsid w:val="005B18F6"/>
    <w:rsid w:val="005B6CE8"/>
    <w:rsid w:val="005C62BA"/>
    <w:rsid w:val="005C6B4B"/>
    <w:rsid w:val="006013CF"/>
    <w:rsid w:val="00616239"/>
    <w:rsid w:val="0062638D"/>
    <w:rsid w:val="0063202A"/>
    <w:rsid w:val="00680F6F"/>
    <w:rsid w:val="006B4D83"/>
    <w:rsid w:val="006F7C80"/>
    <w:rsid w:val="00705903"/>
    <w:rsid w:val="00706736"/>
    <w:rsid w:val="00707FD3"/>
    <w:rsid w:val="00752D48"/>
    <w:rsid w:val="007576C6"/>
    <w:rsid w:val="0076522F"/>
    <w:rsid w:val="007722D9"/>
    <w:rsid w:val="0078166B"/>
    <w:rsid w:val="00791B75"/>
    <w:rsid w:val="00793530"/>
    <w:rsid w:val="007B643F"/>
    <w:rsid w:val="007C2FE8"/>
    <w:rsid w:val="007E0644"/>
    <w:rsid w:val="007E4283"/>
    <w:rsid w:val="008271DB"/>
    <w:rsid w:val="008576CB"/>
    <w:rsid w:val="008709E9"/>
    <w:rsid w:val="00887C9B"/>
    <w:rsid w:val="008D28CA"/>
    <w:rsid w:val="008E3F97"/>
    <w:rsid w:val="008E7B94"/>
    <w:rsid w:val="009021FD"/>
    <w:rsid w:val="00907407"/>
    <w:rsid w:val="0097399B"/>
    <w:rsid w:val="00985065"/>
    <w:rsid w:val="009A3C70"/>
    <w:rsid w:val="009A5E19"/>
    <w:rsid w:val="009B5080"/>
    <w:rsid w:val="009C7086"/>
    <w:rsid w:val="00A27A75"/>
    <w:rsid w:val="00A328E0"/>
    <w:rsid w:val="00A32F00"/>
    <w:rsid w:val="00A35FA1"/>
    <w:rsid w:val="00A41DD4"/>
    <w:rsid w:val="00A44187"/>
    <w:rsid w:val="00A44CC7"/>
    <w:rsid w:val="00A47F13"/>
    <w:rsid w:val="00AA645F"/>
    <w:rsid w:val="00AB1CAE"/>
    <w:rsid w:val="00AD16A7"/>
    <w:rsid w:val="00AD5AE5"/>
    <w:rsid w:val="00B057E9"/>
    <w:rsid w:val="00B063A1"/>
    <w:rsid w:val="00B06590"/>
    <w:rsid w:val="00B137D6"/>
    <w:rsid w:val="00B21CAC"/>
    <w:rsid w:val="00B409B4"/>
    <w:rsid w:val="00BB5852"/>
    <w:rsid w:val="00BF344E"/>
    <w:rsid w:val="00BF4A01"/>
    <w:rsid w:val="00C81DEE"/>
    <w:rsid w:val="00C82AC8"/>
    <w:rsid w:val="00C837E4"/>
    <w:rsid w:val="00C83B68"/>
    <w:rsid w:val="00C923DC"/>
    <w:rsid w:val="00CC68E6"/>
    <w:rsid w:val="00CE161E"/>
    <w:rsid w:val="00CF3F90"/>
    <w:rsid w:val="00D31EAB"/>
    <w:rsid w:val="00D64937"/>
    <w:rsid w:val="00D931A1"/>
    <w:rsid w:val="00DA5724"/>
    <w:rsid w:val="00DC5203"/>
    <w:rsid w:val="00DD2F04"/>
    <w:rsid w:val="00E17EB4"/>
    <w:rsid w:val="00E458B2"/>
    <w:rsid w:val="00E65415"/>
    <w:rsid w:val="00E66F1B"/>
    <w:rsid w:val="00E73953"/>
    <w:rsid w:val="00E869B6"/>
    <w:rsid w:val="00E95851"/>
    <w:rsid w:val="00E96C0B"/>
    <w:rsid w:val="00EA5D79"/>
    <w:rsid w:val="00ED61C2"/>
    <w:rsid w:val="00F25337"/>
    <w:rsid w:val="00F44EEB"/>
    <w:rsid w:val="00F47FE8"/>
    <w:rsid w:val="00F715AD"/>
    <w:rsid w:val="00FA0C16"/>
    <w:rsid w:val="00FA6A06"/>
    <w:rsid w:val="00FE20A2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7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4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rincipal1">
    <w:name w:val="Texto principal 1"/>
    <w:basedOn w:val="Normal"/>
    <w:qFormat/>
    <w:rsid w:val="001847DE"/>
    <w:pPr>
      <w:spacing w:before="80" w:after="80" w:line="240" w:lineRule="auto"/>
    </w:pPr>
    <w:rPr>
      <w:rFonts w:cstheme="minorHAnsi"/>
      <w:sz w:val="20"/>
      <w:lang w:eastAsia="en-IE"/>
    </w:rPr>
  </w:style>
  <w:style w:type="character" w:customStyle="1" w:styleId="apple-style-span">
    <w:name w:val="apple-style-span"/>
    <w:basedOn w:val="Fuentedeprrafopredeter"/>
    <w:rsid w:val="001847DE"/>
  </w:style>
  <w:style w:type="character" w:customStyle="1" w:styleId="apple-converted-space">
    <w:name w:val="apple-converted-space"/>
    <w:basedOn w:val="Fuentedeprrafopredeter"/>
    <w:rsid w:val="001847DE"/>
  </w:style>
  <w:style w:type="paragraph" w:styleId="Prrafodelista">
    <w:name w:val="List Paragraph"/>
    <w:basedOn w:val="Normal"/>
    <w:uiPriority w:val="34"/>
    <w:qFormat/>
    <w:rsid w:val="001847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8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47DE"/>
  </w:style>
  <w:style w:type="paragraph" w:styleId="Piedepgina">
    <w:name w:val="footer"/>
    <w:basedOn w:val="Normal"/>
    <w:link w:val="PiedepginaCar"/>
    <w:uiPriority w:val="99"/>
    <w:semiHidden/>
    <w:unhideWhenUsed/>
    <w:rsid w:val="0018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47DE"/>
  </w:style>
  <w:style w:type="character" w:styleId="Hipervnculo">
    <w:name w:val="Hyperlink"/>
    <w:basedOn w:val="Fuentedeprrafopredeter"/>
    <w:uiPriority w:val="99"/>
    <w:unhideWhenUsed/>
    <w:rsid w:val="001847D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576C6"/>
    <w:pPr>
      <w:spacing w:after="0" w:line="240" w:lineRule="auto"/>
    </w:pPr>
  </w:style>
  <w:style w:type="paragraph" w:styleId="Lista">
    <w:name w:val="List"/>
    <w:basedOn w:val="Normal"/>
    <w:semiHidden/>
    <w:rsid w:val="00BF344E"/>
    <w:pPr>
      <w:spacing w:after="0" w:line="240" w:lineRule="auto"/>
      <w:ind w:left="283" w:hanging="283"/>
    </w:pPr>
    <w:rPr>
      <w:rFonts w:ascii="CG Omega" w:eastAsia="Times New Roman" w:hAnsi="CG Omega" w:cs="Times New Roman"/>
      <w:sz w:val="20"/>
      <w:szCs w:val="24"/>
      <w:lang w:val="es-C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7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4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rincipal1">
    <w:name w:val="Texto principal 1"/>
    <w:basedOn w:val="Normal"/>
    <w:qFormat/>
    <w:rsid w:val="001847DE"/>
    <w:pPr>
      <w:spacing w:before="80" w:after="80" w:line="240" w:lineRule="auto"/>
    </w:pPr>
    <w:rPr>
      <w:rFonts w:cstheme="minorHAnsi"/>
      <w:sz w:val="20"/>
      <w:lang w:eastAsia="en-IE"/>
    </w:rPr>
  </w:style>
  <w:style w:type="character" w:customStyle="1" w:styleId="apple-style-span">
    <w:name w:val="apple-style-span"/>
    <w:basedOn w:val="Fuentedeprrafopredeter"/>
    <w:rsid w:val="001847DE"/>
  </w:style>
  <w:style w:type="character" w:customStyle="1" w:styleId="apple-converted-space">
    <w:name w:val="apple-converted-space"/>
    <w:basedOn w:val="Fuentedeprrafopredeter"/>
    <w:rsid w:val="001847DE"/>
  </w:style>
  <w:style w:type="paragraph" w:styleId="Prrafodelista">
    <w:name w:val="List Paragraph"/>
    <w:basedOn w:val="Normal"/>
    <w:uiPriority w:val="34"/>
    <w:qFormat/>
    <w:rsid w:val="001847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8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47DE"/>
  </w:style>
  <w:style w:type="paragraph" w:styleId="Piedepgina">
    <w:name w:val="footer"/>
    <w:basedOn w:val="Normal"/>
    <w:link w:val="PiedepginaCar"/>
    <w:uiPriority w:val="99"/>
    <w:semiHidden/>
    <w:unhideWhenUsed/>
    <w:rsid w:val="0018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47DE"/>
  </w:style>
  <w:style w:type="character" w:styleId="Hipervnculo">
    <w:name w:val="Hyperlink"/>
    <w:basedOn w:val="Fuentedeprrafopredeter"/>
    <w:uiPriority w:val="99"/>
    <w:unhideWhenUsed/>
    <w:rsid w:val="001847D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576C6"/>
    <w:pPr>
      <w:spacing w:after="0" w:line="240" w:lineRule="auto"/>
    </w:pPr>
  </w:style>
  <w:style w:type="paragraph" w:styleId="Lista">
    <w:name w:val="List"/>
    <w:basedOn w:val="Normal"/>
    <w:semiHidden/>
    <w:rsid w:val="00BF344E"/>
    <w:pPr>
      <w:spacing w:after="0" w:line="240" w:lineRule="auto"/>
      <w:ind w:left="283" w:hanging="283"/>
    </w:pPr>
    <w:rPr>
      <w:rFonts w:ascii="CG Omega" w:eastAsia="Times New Roman" w:hAnsi="CG Omega" w:cs="Times New Roman"/>
      <w:sz w:val="20"/>
      <w:szCs w:val="24"/>
      <w:lang w:val="es-C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CE72-E9CB-4C66-99E9-E67958C6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Alejandro</dc:creator>
  <cp:lastModifiedBy>Tamy</cp:lastModifiedBy>
  <cp:revision>2</cp:revision>
  <cp:lastPrinted>2011-08-12T17:28:00Z</cp:lastPrinted>
  <dcterms:created xsi:type="dcterms:W3CDTF">2014-12-02T23:54:00Z</dcterms:created>
  <dcterms:modified xsi:type="dcterms:W3CDTF">2014-12-02T23:54:00Z</dcterms:modified>
</cp:coreProperties>
</file>